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5214" w:tblpY="-11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919"/>
      </w:tblGrid>
      <w:tr w:rsidR="00E45DC3" w:rsidTr="00E45DC3">
        <w:trPr>
          <w:trHeight w:val="443"/>
        </w:trPr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E45DC3" w:rsidRPr="006167F3" w:rsidRDefault="00E45DC3" w:rsidP="00E45DC3">
            <w:pPr>
              <w:pStyle w:val="Styltabulky"/>
              <w:jc w:val="center"/>
              <w:rPr>
                <w:sz w:val="44"/>
                <w:szCs w:val="44"/>
              </w:rPr>
            </w:pPr>
            <w:bookmarkStart w:id="0" w:name="_GoBack"/>
            <w:bookmarkEnd w:id="0"/>
            <w:r>
              <w:rPr>
                <w:sz w:val="44"/>
                <w:szCs w:val="44"/>
              </w:rPr>
              <w:t>Městský úřad</w:t>
            </w:r>
            <w:r w:rsidRPr="006167F3">
              <w:rPr>
                <w:sz w:val="44"/>
                <w:szCs w:val="44"/>
              </w:rPr>
              <w:t xml:space="preserve"> Nová Včelnice</w:t>
            </w:r>
          </w:p>
          <w:p w:rsidR="00E45DC3" w:rsidRPr="006167F3" w:rsidRDefault="00E45DC3" w:rsidP="00E45DC3">
            <w:pPr>
              <w:pStyle w:val="Styltabulky"/>
              <w:jc w:val="center"/>
              <w:rPr>
                <w:sz w:val="36"/>
              </w:rPr>
            </w:pPr>
          </w:p>
        </w:tc>
      </w:tr>
      <w:tr w:rsidR="00E45DC3" w:rsidTr="00E45DC3">
        <w:trPr>
          <w:trHeight w:val="313"/>
        </w:trPr>
        <w:tc>
          <w:tcPr>
            <w:tcW w:w="5919" w:type="dxa"/>
            <w:tcBorders>
              <w:top w:val="none" w:sz="0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000000" w:fill="auto"/>
          </w:tcPr>
          <w:p w:rsidR="00E45DC3" w:rsidRPr="006167F3" w:rsidRDefault="00E45DC3" w:rsidP="00E45DC3">
            <w:pPr>
              <w:pStyle w:val="Styltabulky"/>
              <w:jc w:val="center"/>
              <w:rPr>
                <w:sz w:val="28"/>
              </w:rPr>
            </w:pPr>
            <w:r w:rsidRPr="006167F3">
              <w:rPr>
                <w:sz w:val="28"/>
              </w:rPr>
              <w:t>Komenského 386, 378 42 Nová  Včelnice</w:t>
            </w:r>
          </w:p>
          <w:p w:rsidR="00E45DC3" w:rsidRPr="006167F3" w:rsidRDefault="00E45DC3" w:rsidP="00E45DC3">
            <w:pPr>
              <w:pStyle w:val="Styltabulky"/>
              <w:jc w:val="center"/>
              <w:rPr>
                <w:sz w:val="28"/>
              </w:rPr>
            </w:pPr>
          </w:p>
        </w:tc>
      </w:tr>
      <w:tr w:rsidR="00E45DC3" w:rsidRPr="00234514" w:rsidTr="00E45DC3">
        <w:trPr>
          <w:trHeight w:val="411"/>
        </w:trPr>
        <w:tc>
          <w:tcPr>
            <w:tcW w:w="5919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:rsidR="00E45DC3" w:rsidRPr="006167F3" w:rsidRDefault="00E45DC3" w:rsidP="00E45DC3">
            <w:pPr>
              <w:pStyle w:val="Styltabulky"/>
              <w:jc w:val="center"/>
              <w:rPr>
                <w:sz w:val="24"/>
              </w:rPr>
            </w:pPr>
            <w:r w:rsidRPr="006167F3">
              <w:rPr>
                <w:sz w:val="24"/>
              </w:rPr>
              <w:t xml:space="preserve">Telefon. 384 371 321, E-mail: </w:t>
            </w:r>
            <w:r>
              <w:rPr>
                <w:sz w:val="24"/>
              </w:rPr>
              <w:t>mhavlickova@vcelnice.cz</w:t>
            </w:r>
          </w:p>
        </w:tc>
      </w:tr>
    </w:tbl>
    <w:p w:rsidR="00E45DC3" w:rsidRDefault="00E45DC3" w:rsidP="00E45DC3">
      <w:pPr>
        <w:pStyle w:val="Zkladntext"/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drawing>
          <wp:inline distT="0" distB="0" distL="0" distR="0" wp14:anchorId="031ED156" wp14:editId="50518C09">
            <wp:extent cx="1085850" cy="12477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C3" w:rsidRDefault="00E45DC3" w:rsidP="008E6B8E">
      <w:pPr>
        <w:pStyle w:val="Zkladntext"/>
        <w:rPr>
          <w:rFonts w:ascii="Impact" w:hAnsi="Impact"/>
          <w:sz w:val="36"/>
        </w:rPr>
      </w:pPr>
    </w:p>
    <w:p w:rsidR="00E45DC3" w:rsidRDefault="00E45DC3" w:rsidP="00E45DC3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5DC3" w:rsidRDefault="00E45DC3" w:rsidP="00E45DC3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OZNÁMENÍ O VÝBĚRU NEJVHODNĚJŠÍ NABÍDKY</w:t>
      </w:r>
    </w:p>
    <w:p w:rsidR="00E45DC3" w:rsidRDefault="00E45DC3" w:rsidP="00E45DC3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 veřejnou zakázku na </w:t>
      </w:r>
      <w:r w:rsidR="00782B7D">
        <w:rPr>
          <w:sz w:val="24"/>
          <w:szCs w:val="24"/>
        </w:rPr>
        <w:t>stavební práce</w:t>
      </w:r>
    </w:p>
    <w:p w:rsidR="00E45DC3" w:rsidRDefault="00E45DC3" w:rsidP="00E45DC3">
      <w:pPr>
        <w:jc w:val="center"/>
        <w:rPr>
          <w:b/>
          <w:sz w:val="24"/>
          <w:szCs w:val="24"/>
        </w:rPr>
      </w:pPr>
    </w:p>
    <w:p w:rsidR="00E45DC3" w:rsidRDefault="00792883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b/>
          <w:sz w:val="40"/>
          <w:szCs w:val="40"/>
          <w:bdr w:val="single" w:sz="4" w:space="0" w:color="auto" w:frame="1"/>
        </w:rPr>
        <w:t xml:space="preserve">Rekonstrukce </w:t>
      </w:r>
      <w:r w:rsidR="00782B7D">
        <w:rPr>
          <w:b/>
          <w:sz w:val="40"/>
          <w:szCs w:val="40"/>
          <w:bdr w:val="single" w:sz="4" w:space="0" w:color="auto" w:frame="1"/>
        </w:rPr>
        <w:t>přechodů – B. Smetany, Štítného, Nádražní</w:t>
      </w:r>
    </w:p>
    <w:p w:rsidR="00E45DC3" w:rsidRDefault="00E45DC3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ve vztahu k zákonu o zadávání veřejných zakázek se jedná o zakázku malého rozsahu </w:t>
      </w:r>
    </w:p>
    <w:p w:rsidR="00E45DC3" w:rsidRDefault="00E45DC3" w:rsidP="00E45DC3">
      <w:pPr>
        <w:pStyle w:val="Bezmezer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mimo režim tohoto zákona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782B7D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V úterý dne 10. 6</w:t>
      </w:r>
      <w:r w:rsidR="008E6B8E">
        <w:rPr>
          <w:sz w:val="24"/>
          <w:szCs w:val="24"/>
        </w:rPr>
        <w:t>. 2014</w:t>
      </w:r>
      <w:r w:rsidR="00E45DC3">
        <w:rPr>
          <w:sz w:val="24"/>
          <w:szCs w:val="24"/>
        </w:rPr>
        <w:t xml:space="preserve"> proběhlo otevírání obálek a hodnocení nabídek na výše uvedenou veřejnou zakázku. 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Zadavateli bude na základě posouzení a hodnocení nabídek hodnotící komisí předložena ke schválení jako vítězná nabídka uchazeče</w:t>
      </w:r>
      <w:r w:rsidR="008E6B8E">
        <w:rPr>
          <w:sz w:val="24"/>
          <w:szCs w:val="24"/>
        </w:rPr>
        <w:t>:</w:t>
      </w:r>
    </w:p>
    <w:p w:rsidR="008E6B8E" w:rsidRDefault="008E6B8E" w:rsidP="00E45DC3">
      <w:pPr>
        <w:jc w:val="both"/>
        <w:rPr>
          <w:sz w:val="24"/>
          <w:szCs w:val="24"/>
        </w:rPr>
      </w:pPr>
    </w:p>
    <w:p w:rsidR="00792883" w:rsidRPr="00792883" w:rsidRDefault="00792883" w:rsidP="00792883">
      <w:pPr>
        <w:jc w:val="center"/>
        <w:rPr>
          <w:b/>
          <w:sz w:val="22"/>
          <w:szCs w:val="22"/>
        </w:rPr>
      </w:pPr>
      <w:r w:rsidRPr="00792883">
        <w:rPr>
          <w:b/>
          <w:sz w:val="22"/>
          <w:szCs w:val="22"/>
        </w:rPr>
        <w:t xml:space="preserve">ZEMKOP – Gustav </w:t>
      </w:r>
      <w:proofErr w:type="spellStart"/>
      <w:r w:rsidRPr="00792883">
        <w:rPr>
          <w:b/>
          <w:sz w:val="22"/>
          <w:szCs w:val="22"/>
        </w:rPr>
        <w:t>Hasnedl</w:t>
      </w:r>
      <w:proofErr w:type="spellEnd"/>
      <w:r w:rsidRPr="00792883">
        <w:rPr>
          <w:b/>
          <w:sz w:val="22"/>
          <w:szCs w:val="22"/>
        </w:rPr>
        <w:t xml:space="preserve">, </w:t>
      </w:r>
      <w:proofErr w:type="spellStart"/>
      <w:r w:rsidRPr="00792883">
        <w:rPr>
          <w:b/>
          <w:sz w:val="22"/>
          <w:szCs w:val="22"/>
        </w:rPr>
        <w:t>Jižná</w:t>
      </w:r>
      <w:proofErr w:type="spellEnd"/>
      <w:r w:rsidRPr="00792883">
        <w:rPr>
          <w:b/>
          <w:sz w:val="22"/>
          <w:szCs w:val="22"/>
        </w:rPr>
        <w:t xml:space="preserve"> 41, 378 21 </w:t>
      </w:r>
      <w:proofErr w:type="spellStart"/>
      <w:r w:rsidRPr="00792883">
        <w:rPr>
          <w:b/>
          <w:sz w:val="22"/>
          <w:szCs w:val="22"/>
        </w:rPr>
        <w:t>Pluhův</w:t>
      </w:r>
      <w:proofErr w:type="spellEnd"/>
      <w:r w:rsidRPr="00792883">
        <w:rPr>
          <w:b/>
          <w:sz w:val="22"/>
          <w:szCs w:val="22"/>
        </w:rPr>
        <w:t xml:space="preserve"> Žďár</w:t>
      </w:r>
    </w:p>
    <w:p w:rsidR="008E6B8E" w:rsidRPr="008E6B8E" w:rsidRDefault="008E6B8E" w:rsidP="008E6B8E">
      <w:pPr>
        <w:jc w:val="center"/>
        <w:rPr>
          <w:b/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jehož nabídka byla nejnižší a splnila všechny požadavky. Po schválení v zastupitelstvu města (ke </w:t>
      </w:r>
      <w:r w:rsidR="008E6B8E">
        <w:rPr>
          <w:sz w:val="24"/>
          <w:szCs w:val="24"/>
        </w:rPr>
        <w:t xml:space="preserve">schválení bude předloženo </w:t>
      </w:r>
      <w:r w:rsidR="00782B7D">
        <w:rPr>
          <w:sz w:val="24"/>
          <w:szCs w:val="24"/>
        </w:rPr>
        <w:t>cca. 25</w:t>
      </w:r>
      <w:r w:rsidR="00792883">
        <w:rPr>
          <w:sz w:val="24"/>
          <w:szCs w:val="24"/>
        </w:rPr>
        <w:t xml:space="preserve">. </w:t>
      </w:r>
      <w:r w:rsidR="00782B7D">
        <w:rPr>
          <w:sz w:val="24"/>
          <w:szCs w:val="24"/>
        </w:rPr>
        <w:t>června</w:t>
      </w:r>
      <w:r>
        <w:rPr>
          <w:sz w:val="24"/>
          <w:szCs w:val="24"/>
        </w:rPr>
        <w:t>) bude s tímto uchazečem podepsána smlouva o dílo.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Údaj z nabídek, který byl předmětem hodnocení podle stanovených kritérií:</w:t>
      </w: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 zvolil základní kritérium pro zadání veřejné zakázky podle nejnižší nabídkové ceny</w:t>
      </w:r>
    </w:p>
    <w:p w:rsidR="00E45DC3" w:rsidRDefault="00E45DC3" w:rsidP="00E45DC3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kritérium: celková výše nabídkové ceny bez DPH – 100%</w:t>
      </w:r>
    </w:p>
    <w:p w:rsidR="00E45DC3" w:rsidRDefault="00E45DC3" w:rsidP="00E45DC3">
      <w:pPr>
        <w:jc w:val="both"/>
        <w:rPr>
          <w:b/>
          <w:sz w:val="24"/>
          <w:szCs w:val="24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Identifikační údaje uchazečů, jejichž nabídky byly hodnoceny:</w:t>
      </w: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</w:t>
      </w:r>
    </w:p>
    <w:p w:rsidR="00782B7D" w:rsidRDefault="00782B7D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Miloslav Holoubek, Nová Včelnice 473, </w:t>
      </w:r>
      <w:proofErr w:type="gramStart"/>
      <w:r>
        <w:rPr>
          <w:sz w:val="22"/>
          <w:szCs w:val="22"/>
        </w:rPr>
        <w:t>378 42  Nová</w:t>
      </w:r>
      <w:proofErr w:type="gramEnd"/>
      <w:r>
        <w:rPr>
          <w:sz w:val="22"/>
          <w:szCs w:val="22"/>
        </w:rPr>
        <w:t xml:space="preserve"> Včelnice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782B7D" w:rsidRPr="00782B7D">
        <w:rPr>
          <w:b/>
          <w:sz w:val="22"/>
          <w:szCs w:val="22"/>
        </w:rPr>
        <w:t>530 066,44,-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2</w:t>
      </w:r>
    </w:p>
    <w:p w:rsidR="00782B7D" w:rsidRDefault="00782B7D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SWIETELSKY stavební s.r.o., Pražská 495, </w:t>
      </w:r>
      <w:proofErr w:type="gramStart"/>
      <w:r>
        <w:rPr>
          <w:sz w:val="22"/>
          <w:szCs w:val="22"/>
        </w:rPr>
        <w:t>370 04  České</w:t>
      </w:r>
      <w:proofErr w:type="gramEnd"/>
      <w:r>
        <w:rPr>
          <w:sz w:val="22"/>
          <w:szCs w:val="22"/>
        </w:rPr>
        <w:t xml:space="preserve"> Budějovice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782B7D" w:rsidRPr="00782B7D">
        <w:rPr>
          <w:b/>
          <w:sz w:val="22"/>
          <w:szCs w:val="22"/>
        </w:rPr>
        <w:t>792 332,66,-</w:t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3</w:t>
      </w:r>
    </w:p>
    <w:p w:rsidR="00792883" w:rsidRDefault="00792883" w:rsidP="00E45DC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ZEMKOP – Gustav </w:t>
      </w:r>
      <w:proofErr w:type="spellStart"/>
      <w:r>
        <w:rPr>
          <w:sz w:val="22"/>
          <w:szCs w:val="22"/>
        </w:rPr>
        <w:t>Hasnedl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Jižná</w:t>
      </w:r>
      <w:proofErr w:type="spellEnd"/>
      <w:r>
        <w:rPr>
          <w:sz w:val="22"/>
          <w:szCs w:val="22"/>
        </w:rPr>
        <w:t xml:space="preserve"> 41, 378 21 </w:t>
      </w:r>
      <w:proofErr w:type="spellStart"/>
      <w:r>
        <w:rPr>
          <w:sz w:val="22"/>
          <w:szCs w:val="22"/>
        </w:rPr>
        <w:t>Kardašova</w:t>
      </w:r>
      <w:proofErr w:type="spellEnd"/>
      <w:r>
        <w:rPr>
          <w:sz w:val="22"/>
          <w:szCs w:val="22"/>
        </w:rPr>
        <w:t xml:space="preserve"> Řečice</w:t>
      </w:r>
      <w:r>
        <w:rPr>
          <w:b/>
          <w:sz w:val="22"/>
          <w:szCs w:val="22"/>
        </w:rPr>
        <w:t xml:space="preserve"> </w:t>
      </w:r>
    </w:p>
    <w:p w:rsidR="00E45DC3" w:rsidRDefault="00E45DC3" w:rsidP="00E45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="00782B7D" w:rsidRPr="00782B7D">
        <w:rPr>
          <w:b/>
          <w:sz w:val="22"/>
          <w:szCs w:val="22"/>
        </w:rPr>
        <w:t>451 074,87,-</w:t>
      </w:r>
    </w:p>
    <w:p w:rsidR="00782B7D" w:rsidRDefault="00782B7D" w:rsidP="00782B7D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Výsledek hodnocení – pořadí nabídek:</w:t>
      </w:r>
    </w:p>
    <w:p w:rsidR="00830BF4" w:rsidRDefault="00830BF4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sz w:val="22"/>
          <w:szCs w:val="22"/>
        </w:rPr>
      </w:pPr>
      <w:r>
        <w:rPr>
          <w:sz w:val="22"/>
          <w:szCs w:val="22"/>
        </w:rPr>
        <w:t>Dle tabulky hodnocení jsou nabídky uchazečů seřazeny v tomto pořadí: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</w:tblGrid>
      <w:tr w:rsidR="008E6B8E" w:rsidTr="008E6B8E">
        <w:tc>
          <w:tcPr>
            <w:tcW w:w="675" w:type="dxa"/>
          </w:tcPr>
          <w:p w:rsidR="008E6B8E" w:rsidRPr="006B0EE2" w:rsidRDefault="008E6B8E" w:rsidP="008E6B8E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8E6B8E" w:rsidRPr="001F5201" w:rsidRDefault="001F5201" w:rsidP="00633CEE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ZEMKOP – Gustav </w:t>
            </w:r>
            <w:proofErr w:type="spellStart"/>
            <w:r>
              <w:rPr>
                <w:sz w:val="22"/>
                <w:szCs w:val="22"/>
              </w:rPr>
              <w:t>Hasnedl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Jižná</w:t>
            </w:r>
            <w:proofErr w:type="spellEnd"/>
            <w:r>
              <w:rPr>
                <w:sz w:val="22"/>
                <w:szCs w:val="22"/>
              </w:rPr>
              <w:t xml:space="preserve"> 41, 378 21 </w:t>
            </w:r>
            <w:proofErr w:type="spellStart"/>
            <w:r>
              <w:rPr>
                <w:sz w:val="22"/>
                <w:szCs w:val="22"/>
              </w:rPr>
              <w:t>Kardašova</w:t>
            </w:r>
            <w:proofErr w:type="spellEnd"/>
            <w:r>
              <w:rPr>
                <w:sz w:val="22"/>
                <w:szCs w:val="22"/>
              </w:rPr>
              <w:t xml:space="preserve"> Řečice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782B7D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:rsidR="008E6B8E" w:rsidRDefault="00A35667" w:rsidP="00633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</w:t>
            </w:r>
            <w:r w:rsidR="008E6B8E">
              <w:rPr>
                <w:sz w:val="22"/>
                <w:szCs w:val="22"/>
              </w:rPr>
              <w:t>oslav Holoubek, Nová Včelnice 473, 378 42  Nová Včelnice</w:t>
            </w:r>
          </w:p>
        </w:tc>
      </w:tr>
      <w:tr w:rsidR="008E6B8E" w:rsidTr="008E6B8E">
        <w:tc>
          <w:tcPr>
            <w:tcW w:w="675" w:type="dxa"/>
          </w:tcPr>
          <w:p w:rsidR="008E6B8E" w:rsidRPr="006B0EE2" w:rsidRDefault="00782B7D" w:rsidP="008E6B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:rsidR="008E6B8E" w:rsidRPr="001F5201" w:rsidRDefault="00782B7D" w:rsidP="00633CEE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SWIETELSKY stavební s.r.o., Pražská 495, </w:t>
            </w:r>
            <w:proofErr w:type="gramStart"/>
            <w:r>
              <w:rPr>
                <w:sz w:val="22"/>
                <w:szCs w:val="22"/>
              </w:rPr>
              <w:t>370 04  České</w:t>
            </w:r>
            <w:proofErr w:type="gramEnd"/>
            <w:r>
              <w:rPr>
                <w:sz w:val="22"/>
                <w:szCs w:val="22"/>
              </w:rPr>
              <w:t xml:space="preserve"> Budějovice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E45DC3" w:rsidRDefault="00E45DC3" w:rsidP="00E45DC3">
      <w:pPr>
        <w:jc w:val="both"/>
        <w:rPr>
          <w:sz w:val="24"/>
          <w:szCs w:val="24"/>
          <w:u w:val="single"/>
        </w:rPr>
      </w:pPr>
    </w:p>
    <w:p w:rsidR="00E45DC3" w:rsidRDefault="00E45DC3" w:rsidP="00E45DC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Odůvodnění stanovení nejúspěšnější nabídky:</w:t>
      </w:r>
    </w:p>
    <w:p w:rsidR="001F5201" w:rsidRDefault="001F5201" w:rsidP="001F5201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>Nabídka č. 3</w:t>
      </w:r>
      <w:r w:rsidR="00E45DC3" w:rsidRPr="009560FF">
        <w:rPr>
          <w:sz w:val="24"/>
          <w:szCs w:val="24"/>
        </w:rPr>
        <w:t xml:space="preserve"> uchazeče </w:t>
      </w:r>
      <w:r>
        <w:rPr>
          <w:sz w:val="22"/>
          <w:szCs w:val="22"/>
        </w:rPr>
        <w:t xml:space="preserve">ZEMKOP – Gustav </w:t>
      </w:r>
      <w:proofErr w:type="spellStart"/>
      <w:r>
        <w:rPr>
          <w:sz w:val="22"/>
          <w:szCs w:val="22"/>
        </w:rPr>
        <w:t>Hasnedl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Jižná</w:t>
      </w:r>
      <w:proofErr w:type="spellEnd"/>
      <w:r>
        <w:rPr>
          <w:sz w:val="22"/>
          <w:szCs w:val="22"/>
        </w:rPr>
        <w:t xml:space="preserve"> 41, 378 21 </w:t>
      </w:r>
      <w:proofErr w:type="spellStart"/>
      <w:r>
        <w:rPr>
          <w:sz w:val="22"/>
          <w:szCs w:val="22"/>
        </w:rPr>
        <w:t>Kardašova</w:t>
      </w:r>
      <w:proofErr w:type="spellEnd"/>
      <w:r>
        <w:rPr>
          <w:sz w:val="22"/>
          <w:szCs w:val="22"/>
        </w:rPr>
        <w:t xml:space="preserve"> Řečice</w:t>
      </w:r>
      <w:r>
        <w:rPr>
          <w:b/>
          <w:sz w:val="22"/>
          <w:szCs w:val="22"/>
        </w:rPr>
        <w:t xml:space="preserve"> </w:t>
      </w:r>
    </w:p>
    <w:p w:rsidR="00E45DC3" w:rsidRPr="009560FF" w:rsidRDefault="00830BF4" w:rsidP="00E45DC3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 xml:space="preserve"> </w:t>
      </w:r>
      <w:r w:rsidR="00E45DC3">
        <w:rPr>
          <w:sz w:val="24"/>
          <w:szCs w:val="24"/>
        </w:rPr>
        <w:t>nejlépe splnila požadavky zadavatele. Nabídka tohoto uchazeče má nejnižší nabídkovou cenu, při splnění všech podmínek zadavatele.</w:t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594746" w:rsidP="00E45DC3">
      <w:pPr>
        <w:jc w:val="both"/>
        <w:rPr>
          <w:sz w:val="22"/>
          <w:szCs w:val="22"/>
        </w:rPr>
      </w:pPr>
      <w:r>
        <w:rPr>
          <w:sz w:val="22"/>
          <w:szCs w:val="22"/>
        </w:rPr>
        <w:t>Nová Vč</w:t>
      </w:r>
      <w:r w:rsidR="00782B7D">
        <w:rPr>
          <w:sz w:val="22"/>
          <w:szCs w:val="22"/>
        </w:rPr>
        <w:t>elnice 12</w:t>
      </w:r>
      <w:r w:rsidR="00E45DC3">
        <w:rPr>
          <w:sz w:val="22"/>
          <w:szCs w:val="22"/>
        </w:rPr>
        <w:t xml:space="preserve">. </w:t>
      </w:r>
      <w:r w:rsidR="00782B7D">
        <w:rPr>
          <w:sz w:val="22"/>
          <w:szCs w:val="22"/>
        </w:rPr>
        <w:t>6</w:t>
      </w:r>
      <w:r w:rsidR="00830BF4">
        <w:rPr>
          <w:sz w:val="22"/>
          <w:szCs w:val="22"/>
        </w:rPr>
        <w:t>. 2014</w:t>
      </w:r>
    </w:p>
    <w:p w:rsidR="00E45DC3" w:rsidRDefault="00E45DC3" w:rsidP="00E45DC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5DC3" w:rsidRDefault="00E45DC3" w:rsidP="00E45DC3">
      <w:pPr>
        <w:jc w:val="both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E45DC3" w:rsidP="00E45DC3">
      <w:pPr>
        <w:jc w:val="right"/>
        <w:rPr>
          <w:sz w:val="24"/>
          <w:szCs w:val="24"/>
        </w:rPr>
      </w:pPr>
    </w:p>
    <w:p w:rsidR="00E45DC3" w:rsidRDefault="00CF19D6" w:rsidP="00E45DC3">
      <w:pPr>
        <w:jc w:val="right"/>
        <w:rPr>
          <w:sz w:val="24"/>
          <w:szCs w:val="24"/>
        </w:rPr>
      </w:pPr>
      <w:r>
        <w:rPr>
          <w:sz w:val="24"/>
          <w:szCs w:val="24"/>
        </w:rPr>
        <w:t>Pavlína Nebeská</w:t>
      </w:r>
    </w:p>
    <w:p w:rsidR="00E45DC3" w:rsidRDefault="00CF19D6" w:rsidP="00E45DC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tajemnice</w:t>
      </w:r>
    </w:p>
    <w:p w:rsidR="0027440E" w:rsidRDefault="0027440E"/>
    <w:sectPr w:rsidR="0027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558A8"/>
    <w:multiLevelType w:val="hybridMultilevel"/>
    <w:tmpl w:val="E1D8CA30"/>
    <w:lvl w:ilvl="0" w:tplc="2630799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A41B9"/>
    <w:multiLevelType w:val="hybridMultilevel"/>
    <w:tmpl w:val="F77AA0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060B4"/>
    <w:multiLevelType w:val="hybridMultilevel"/>
    <w:tmpl w:val="E1D8CA30"/>
    <w:lvl w:ilvl="0" w:tplc="2630799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DC3"/>
    <w:rsid w:val="001F5201"/>
    <w:rsid w:val="0027440E"/>
    <w:rsid w:val="00522EF3"/>
    <w:rsid w:val="0056664E"/>
    <w:rsid w:val="00594746"/>
    <w:rsid w:val="00782B7D"/>
    <w:rsid w:val="00792883"/>
    <w:rsid w:val="00830BF4"/>
    <w:rsid w:val="008A342B"/>
    <w:rsid w:val="008E6B8E"/>
    <w:rsid w:val="009560FF"/>
    <w:rsid w:val="009C231C"/>
    <w:rsid w:val="009F1DCD"/>
    <w:rsid w:val="00A35667"/>
    <w:rsid w:val="00CF19D6"/>
    <w:rsid w:val="00E45DC3"/>
    <w:rsid w:val="00F7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712F-ECD2-4CBA-A480-2E1CDC80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E45DC3"/>
    <w:pPr>
      <w:widowControl w:val="0"/>
      <w:spacing w:line="288" w:lineRule="auto"/>
    </w:pPr>
    <w:rPr>
      <w:noProof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E45DC3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E45DC3"/>
  </w:style>
  <w:style w:type="paragraph" w:styleId="Bezmezer">
    <w:name w:val="No Spacing"/>
    <w:link w:val="BezmezerChar"/>
    <w:uiPriority w:val="1"/>
    <w:qFormat/>
    <w:rsid w:val="00E45DC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45DC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45D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5DC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yltabulky">
    <w:name w:val="Styl tabulky"/>
    <w:basedOn w:val="Zkladntext"/>
    <w:rsid w:val="00E45DC3"/>
    <w:pPr>
      <w:spacing w:line="218" w:lineRule="auto"/>
    </w:pPr>
    <w:rPr>
      <w:sz w:val="20"/>
    </w:rPr>
  </w:style>
  <w:style w:type="table" w:styleId="Mkatabulky">
    <w:name w:val="Table Grid"/>
    <w:basedOn w:val="Normlntabulka"/>
    <w:uiPriority w:val="59"/>
    <w:rsid w:val="008E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Havlíčková</dc:creator>
  <cp:lastModifiedBy>Edita</cp:lastModifiedBy>
  <cp:revision>2</cp:revision>
  <cp:lastPrinted>2013-06-24T07:59:00Z</cp:lastPrinted>
  <dcterms:created xsi:type="dcterms:W3CDTF">2016-11-11T08:49:00Z</dcterms:created>
  <dcterms:modified xsi:type="dcterms:W3CDTF">2016-11-11T08:49:00Z</dcterms:modified>
</cp:coreProperties>
</file>